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22CB" w14:textId="797F78A4" w:rsidR="009520A5" w:rsidRPr="009520A5" w:rsidRDefault="009520A5" w:rsidP="007F6694">
      <w:pPr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56290570"/>
      <w:bookmarkStart w:id="1" w:name="_Hlk105601291"/>
      <w:bookmarkStart w:id="2" w:name="_Hlk106019815"/>
      <w:r w:rsidRPr="009520A5">
        <w:rPr>
          <w:rFonts w:ascii="Arial" w:eastAsia="Times New Roman" w:hAnsi="Arial" w:cs="Arial"/>
          <w:b/>
          <w:sz w:val="24"/>
          <w:lang w:eastAsia="cs-CZ"/>
        </w:rPr>
        <w:t>Horsk</w:t>
      </w:r>
      <w:r>
        <w:rPr>
          <w:rFonts w:ascii="Arial" w:eastAsia="Times New Roman" w:hAnsi="Arial" w:cs="Arial"/>
          <w:b/>
          <w:sz w:val="24"/>
          <w:lang w:eastAsia="cs-CZ"/>
        </w:rPr>
        <w:t xml:space="preserve">á služba Beskydy </w:t>
      </w:r>
      <w:r w:rsidR="0061409D">
        <w:rPr>
          <w:rFonts w:ascii="Arial" w:eastAsia="Times New Roman" w:hAnsi="Arial" w:cs="Arial"/>
          <w:b/>
          <w:sz w:val="24"/>
          <w:lang w:eastAsia="cs-CZ"/>
        </w:rPr>
        <w:t>„narazila“</w:t>
      </w:r>
      <w:r w:rsidR="00560DC8">
        <w:rPr>
          <w:rFonts w:ascii="Arial" w:eastAsia="Times New Roman" w:hAnsi="Arial" w:cs="Arial"/>
          <w:b/>
          <w:sz w:val="24"/>
          <w:lang w:eastAsia="cs-CZ"/>
        </w:rPr>
        <w:t xml:space="preserve"> </w:t>
      </w:r>
      <w:r w:rsidR="0061409D">
        <w:rPr>
          <w:rFonts w:ascii="Arial" w:eastAsia="Times New Roman" w:hAnsi="Arial" w:cs="Arial"/>
          <w:b/>
          <w:sz w:val="24"/>
          <w:lang w:eastAsia="cs-CZ"/>
        </w:rPr>
        <w:t>soudek piva</w:t>
      </w:r>
      <w:r w:rsidR="00560DC8">
        <w:rPr>
          <w:rFonts w:ascii="Arial" w:eastAsia="Times New Roman" w:hAnsi="Arial" w:cs="Arial"/>
          <w:b/>
          <w:sz w:val="24"/>
          <w:lang w:eastAsia="cs-CZ"/>
        </w:rPr>
        <w:t xml:space="preserve"> z vlastního ležáckého tanku</w:t>
      </w:r>
    </w:p>
    <w:bookmarkEnd w:id="0"/>
    <w:p w14:paraId="39F7D9CA" w14:textId="188BCFE8" w:rsidR="00560DC8" w:rsidRDefault="009520A5" w:rsidP="007F6694">
      <w:pPr>
        <w:jc w:val="both"/>
        <w:rPr>
          <w:rFonts w:ascii="Arial" w:eastAsia="Times New Roman" w:hAnsi="Arial" w:cs="Arial"/>
          <w:lang w:eastAsia="cs-CZ"/>
        </w:rPr>
      </w:pPr>
      <w:r w:rsidRPr="009520A5">
        <w:rPr>
          <w:rFonts w:ascii="Arial" w:eastAsia="Times New Roman" w:hAnsi="Arial" w:cs="Arial"/>
          <w:lang w:eastAsia="cs-CZ"/>
        </w:rPr>
        <w:t xml:space="preserve">Nošovice, </w:t>
      </w:r>
      <w:r w:rsidR="00821FBF">
        <w:rPr>
          <w:rFonts w:ascii="Arial" w:eastAsia="Times New Roman" w:hAnsi="Arial" w:cs="Arial"/>
          <w:lang w:eastAsia="cs-CZ"/>
        </w:rPr>
        <w:t>6</w:t>
      </w:r>
      <w:r w:rsidRPr="009520A5">
        <w:rPr>
          <w:rFonts w:ascii="Arial" w:eastAsia="Times New Roman" w:hAnsi="Arial" w:cs="Arial"/>
          <w:lang w:eastAsia="cs-CZ"/>
        </w:rPr>
        <w:t xml:space="preserve">. </w:t>
      </w:r>
      <w:r w:rsidR="00560DC8">
        <w:rPr>
          <w:rFonts w:ascii="Arial" w:eastAsia="Times New Roman" w:hAnsi="Arial" w:cs="Arial"/>
          <w:lang w:eastAsia="cs-CZ"/>
        </w:rPr>
        <w:t>května</w:t>
      </w:r>
      <w:r w:rsidRPr="009520A5">
        <w:rPr>
          <w:rFonts w:ascii="Arial" w:eastAsia="Times New Roman" w:hAnsi="Arial" w:cs="Arial"/>
          <w:lang w:eastAsia="cs-CZ"/>
        </w:rPr>
        <w:t xml:space="preserve"> 202</w:t>
      </w:r>
      <w:r w:rsidR="00137ED5">
        <w:rPr>
          <w:rFonts w:ascii="Arial" w:eastAsia="Times New Roman" w:hAnsi="Arial" w:cs="Arial"/>
          <w:lang w:eastAsia="cs-CZ"/>
        </w:rPr>
        <w:t>4</w:t>
      </w:r>
      <w:r w:rsidRPr="009520A5">
        <w:rPr>
          <w:rFonts w:ascii="Arial" w:eastAsia="Times New Roman" w:hAnsi="Arial" w:cs="Arial"/>
          <w:lang w:eastAsia="cs-CZ"/>
        </w:rPr>
        <w:t xml:space="preserve"> – </w:t>
      </w:r>
      <w:r w:rsidR="00F54A57" w:rsidRPr="00F54A57">
        <w:rPr>
          <w:rFonts w:ascii="Arial" w:eastAsia="Times New Roman" w:hAnsi="Arial" w:cs="Arial"/>
          <w:b/>
          <w:bCs/>
          <w:lang w:eastAsia="cs-CZ"/>
        </w:rPr>
        <w:t>Ležácký tank Horské služby Beskydy vydal svůj chmelový poklad.</w:t>
      </w:r>
      <w:r w:rsidR="00F54A57" w:rsidRPr="00F54A57">
        <w:rPr>
          <w:rFonts w:ascii="Arial" w:eastAsia="Times New Roman" w:hAnsi="Arial" w:cs="Arial"/>
          <w:lang w:eastAsia="cs-CZ"/>
        </w:rPr>
        <w:t xml:space="preserve"> </w:t>
      </w:r>
      <w:r w:rsidR="00B06B7D" w:rsidRPr="00B06B7D">
        <w:rPr>
          <w:rFonts w:ascii="Arial" w:eastAsia="Times New Roman" w:hAnsi="Arial" w:cs="Arial"/>
          <w:b/>
          <w:bCs/>
          <w:lang w:eastAsia="cs-CZ"/>
        </w:rPr>
        <w:t xml:space="preserve">Výroční </w:t>
      </w:r>
      <w:r w:rsidR="00B06B7D">
        <w:rPr>
          <w:rFonts w:ascii="Arial" w:eastAsia="Times New Roman" w:hAnsi="Arial" w:cs="Arial"/>
          <w:b/>
          <w:bCs/>
          <w:lang w:eastAsia="cs-CZ"/>
        </w:rPr>
        <w:t>o</w:t>
      </w:r>
      <w:r w:rsidR="00560DC8" w:rsidRPr="00560DC8">
        <w:rPr>
          <w:rFonts w:ascii="Arial" w:eastAsia="Times New Roman" w:hAnsi="Arial" w:cs="Arial"/>
          <w:b/>
          <w:bCs/>
          <w:lang w:eastAsia="cs-CZ"/>
        </w:rPr>
        <w:t xml:space="preserve">cenění Radegastův Strážce Hořkosti za rok 2023 již Horská služba Beskydy obdržela. Nyní si </w:t>
      </w:r>
      <w:r w:rsidR="00F54A57">
        <w:rPr>
          <w:rFonts w:ascii="Arial" w:eastAsia="Times New Roman" w:hAnsi="Arial" w:cs="Arial"/>
          <w:b/>
          <w:bCs/>
          <w:lang w:eastAsia="cs-CZ"/>
        </w:rPr>
        <w:t>slavnostně</w:t>
      </w:r>
      <w:r w:rsidR="00560DC8" w:rsidRPr="00560DC8">
        <w:rPr>
          <w:rFonts w:ascii="Arial" w:eastAsia="Times New Roman" w:hAnsi="Arial" w:cs="Arial"/>
          <w:b/>
          <w:bCs/>
          <w:lang w:eastAsia="cs-CZ"/>
        </w:rPr>
        <w:t xml:space="preserve"> převzala </w:t>
      </w:r>
      <w:r w:rsidR="0061409D" w:rsidRPr="0061409D">
        <w:rPr>
          <w:rFonts w:ascii="Arial" w:eastAsia="Times New Roman" w:hAnsi="Arial" w:cs="Arial"/>
          <w:b/>
          <w:bCs/>
          <w:lang w:eastAsia="cs-CZ"/>
        </w:rPr>
        <w:t>v</w:t>
      </w:r>
      <w:r w:rsidR="0061409D">
        <w:rPr>
          <w:rFonts w:ascii="Arial" w:eastAsia="Times New Roman" w:hAnsi="Arial" w:cs="Arial"/>
          <w:b/>
          <w:bCs/>
          <w:lang w:eastAsia="cs-CZ"/>
        </w:rPr>
        <w:t>e</w:t>
      </w:r>
      <w:r w:rsidR="0061409D" w:rsidRPr="0061409D">
        <w:rPr>
          <w:rFonts w:ascii="Arial" w:eastAsia="Times New Roman" w:hAnsi="Arial" w:cs="Arial"/>
          <w:b/>
          <w:bCs/>
          <w:lang w:eastAsia="cs-CZ"/>
        </w:rPr>
        <w:t xml:space="preserve"> speciálním dřevěném soudku </w:t>
      </w:r>
      <w:r w:rsidR="00560DC8" w:rsidRPr="00560DC8">
        <w:rPr>
          <w:rFonts w:ascii="Arial" w:eastAsia="Times New Roman" w:hAnsi="Arial" w:cs="Arial"/>
          <w:b/>
          <w:bCs/>
          <w:lang w:eastAsia="cs-CZ"/>
        </w:rPr>
        <w:t>symbolickou várku piva Radegast, kter</w:t>
      </w:r>
      <w:r w:rsidR="0061409D">
        <w:rPr>
          <w:rFonts w:ascii="Arial" w:eastAsia="Times New Roman" w:hAnsi="Arial" w:cs="Arial"/>
          <w:b/>
          <w:bCs/>
          <w:lang w:eastAsia="cs-CZ"/>
        </w:rPr>
        <w:t>á</w:t>
      </w:r>
      <w:r w:rsidR="00560DC8" w:rsidRPr="00560DC8">
        <w:rPr>
          <w:rFonts w:ascii="Arial" w:eastAsia="Times New Roman" w:hAnsi="Arial" w:cs="Arial"/>
          <w:b/>
          <w:bCs/>
          <w:lang w:eastAsia="cs-CZ"/>
        </w:rPr>
        <w:t xml:space="preserve"> byla stočená z ležácké tanku pojmenovaného </w:t>
      </w:r>
      <w:r w:rsidR="00F54A57">
        <w:rPr>
          <w:rFonts w:ascii="Arial" w:eastAsia="Times New Roman" w:hAnsi="Arial" w:cs="Arial"/>
          <w:b/>
          <w:bCs/>
          <w:lang w:eastAsia="cs-CZ"/>
        </w:rPr>
        <w:t xml:space="preserve">na </w:t>
      </w:r>
      <w:r w:rsidR="00B06B7D">
        <w:rPr>
          <w:rFonts w:ascii="Arial" w:eastAsia="Times New Roman" w:hAnsi="Arial" w:cs="Arial"/>
          <w:b/>
          <w:bCs/>
          <w:lang w:eastAsia="cs-CZ"/>
        </w:rPr>
        <w:t xml:space="preserve">její </w:t>
      </w:r>
      <w:r w:rsidR="00F54A57">
        <w:rPr>
          <w:rFonts w:ascii="Arial" w:eastAsia="Times New Roman" w:hAnsi="Arial" w:cs="Arial"/>
          <w:b/>
          <w:bCs/>
          <w:lang w:eastAsia="cs-CZ"/>
        </w:rPr>
        <w:t>poče</w:t>
      </w:r>
      <w:r w:rsidR="00B06B7D">
        <w:rPr>
          <w:rFonts w:ascii="Arial" w:eastAsia="Times New Roman" w:hAnsi="Arial" w:cs="Arial"/>
          <w:b/>
          <w:bCs/>
          <w:lang w:eastAsia="cs-CZ"/>
        </w:rPr>
        <w:t>s</w:t>
      </w:r>
      <w:r w:rsidR="00F54A57">
        <w:rPr>
          <w:rFonts w:ascii="Arial" w:eastAsia="Times New Roman" w:hAnsi="Arial" w:cs="Arial"/>
          <w:b/>
          <w:bCs/>
          <w:lang w:eastAsia="cs-CZ"/>
        </w:rPr>
        <w:t>t</w:t>
      </w:r>
      <w:r w:rsidR="00560DC8" w:rsidRPr="00560DC8">
        <w:rPr>
          <w:rFonts w:ascii="Arial" w:eastAsia="Times New Roman" w:hAnsi="Arial" w:cs="Arial"/>
          <w:b/>
          <w:bCs/>
          <w:lang w:eastAsia="cs-CZ"/>
        </w:rPr>
        <w:t>.</w:t>
      </w:r>
    </w:p>
    <w:p w14:paraId="2227E799" w14:textId="2DA2D1F9" w:rsidR="00F54A57" w:rsidRDefault="008C2A27" w:rsidP="001D364F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8C2A27">
        <w:rPr>
          <w:rFonts w:ascii="Arial" w:eastAsia="Times New Roman" w:hAnsi="Arial" w:cs="Arial"/>
          <w:lang w:eastAsia="cs-CZ"/>
        </w:rPr>
        <w:t>Horská služba Beskydy se stala laureátem ocenění Radegastův Strážce Hořkosti za rok 2023</w:t>
      </w:r>
      <w:r>
        <w:rPr>
          <w:rFonts w:ascii="Arial" w:eastAsia="Times New Roman" w:hAnsi="Arial" w:cs="Arial"/>
          <w:lang w:eastAsia="cs-CZ"/>
        </w:rPr>
        <w:t xml:space="preserve">. </w:t>
      </w:r>
      <w:r w:rsidR="00B06B7D">
        <w:rPr>
          <w:rFonts w:ascii="Arial" w:eastAsia="Times New Roman" w:hAnsi="Arial" w:cs="Arial"/>
          <w:lang w:eastAsia="cs-CZ"/>
        </w:rPr>
        <w:t>Poslání horské služby je poskytovat první pomoc návštěvníkům, provádět záchranné a pátrací akce, provozovat záchranné stanice nebo spolupracovat s dalšími institucemi a organizacemi v regionu</w:t>
      </w:r>
      <w:r w:rsidR="001D364F" w:rsidRPr="001D364F">
        <w:rPr>
          <w:rFonts w:ascii="Arial" w:eastAsia="Times New Roman" w:hAnsi="Arial" w:cs="Arial"/>
          <w:lang w:eastAsia="cs-CZ"/>
        </w:rPr>
        <w:t xml:space="preserve">. </w:t>
      </w:r>
      <w:r w:rsidR="00F54A57" w:rsidRPr="00814596">
        <w:rPr>
          <w:rFonts w:ascii="Arial" w:eastAsia="Times New Roman" w:hAnsi="Arial" w:cs="Arial"/>
          <w:i/>
          <w:iCs/>
          <w:lang w:eastAsia="cs-CZ"/>
        </w:rPr>
        <w:t>„</w:t>
      </w:r>
      <w:r w:rsidR="001D364F">
        <w:rPr>
          <w:rFonts w:ascii="Arial" w:eastAsia="Times New Roman" w:hAnsi="Arial" w:cs="Arial"/>
          <w:i/>
          <w:iCs/>
          <w:lang w:eastAsia="cs-CZ"/>
        </w:rPr>
        <w:t>Všichni lidé, kteří žijí nebo navštěvuj</w:t>
      </w:r>
      <w:r w:rsidR="001D364F" w:rsidRPr="008C2A27">
        <w:rPr>
          <w:rFonts w:ascii="Arial" w:eastAsia="Times New Roman" w:hAnsi="Arial" w:cs="Arial"/>
          <w:lang w:eastAsia="cs-CZ"/>
        </w:rPr>
        <w:t>í</w:t>
      </w:r>
      <w:r w:rsidR="001D364F" w:rsidRPr="008C2A27">
        <w:rPr>
          <w:rFonts w:ascii="Arial" w:hAnsi="Arial" w:cs="Arial"/>
        </w:rPr>
        <w:t xml:space="preserve"> naši</w:t>
      </w:r>
      <w:r w:rsidR="001D364F">
        <w:t xml:space="preserve"> </w:t>
      </w:r>
      <w:r w:rsidR="001D364F">
        <w:rPr>
          <w:rFonts w:ascii="Arial" w:eastAsia="Times New Roman" w:hAnsi="Arial" w:cs="Arial"/>
          <w:i/>
          <w:iCs/>
          <w:lang w:eastAsia="cs-CZ"/>
        </w:rPr>
        <w:t>j</w:t>
      </w:r>
      <w:r w:rsidR="001D364F" w:rsidRPr="001D364F">
        <w:rPr>
          <w:rFonts w:ascii="Arial" w:eastAsia="Times New Roman" w:hAnsi="Arial" w:cs="Arial"/>
          <w:i/>
          <w:iCs/>
          <w:lang w:eastAsia="cs-CZ"/>
        </w:rPr>
        <w:t>edinečn</w:t>
      </w:r>
      <w:r w:rsidR="001D364F">
        <w:rPr>
          <w:rFonts w:ascii="Arial" w:eastAsia="Times New Roman" w:hAnsi="Arial" w:cs="Arial"/>
          <w:i/>
          <w:iCs/>
          <w:lang w:eastAsia="cs-CZ"/>
        </w:rPr>
        <w:t>ou</w:t>
      </w:r>
      <w:r w:rsidR="001D364F" w:rsidRPr="001D364F">
        <w:rPr>
          <w:rFonts w:ascii="Arial" w:eastAsia="Times New Roman" w:hAnsi="Arial" w:cs="Arial"/>
          <w:i/>
          <w:iCs/>
          <w:lang w:eastAsia="cs-CZ"/>
        </w:rPr>
        <w:t xml:space="preserve"> beskydsk</w:t>
      </w:r>
      <w:r>
        <w:rPr>
          <w:rFonts w:ascii="Arial" w:eastAsia="Times New Roman" w:hAnsi="Arial" w:cs="Arial"/>
          <w:i/>
          <w:iCs/>
          <w:lang w:eastAsia="cs-CZ"/>
        </w:rPr>
        <w:t>ou</w:t>
      </w:r>
      <w:r w:rsidR="001D364F" w:rsidRPr="001D364F">
        <w:rPr>
          <w:rFonts w:ascii="Arial" w:eastAsia="Times New Roman" w:hAnsi="Arial" w:cs="Arial"/>
          <w:i/>
          <w:iCs/>
          <w:lang w:eastAsia="cs-CZ"/>
        </w:rPr>
        <w:t xml:space="preserve"> kraji</w:t>
      </w:r>
      <w:r w:rsidR="001D364F">
        <w:rPr>
          <w:rFonts w:ascii="Arial" w:eastAsia="Times New Roman" w:hAnsi="Arial" w:cs="Arial"/>
          <w:i/>
          <w:iCs/>
          <w:lang w:eastAsia="cs-CZ"/>
        </w:rPr>
        <w:t xml:space="preserve">nu, se mohou spolehnout, že je beskydská horská služba nikdy nenechá na holičkách. Proto jsem nesmírně rád, že jsme ocenění pivovaru </w:t>
      </w:r>
      <w:r>
        <w:rPr>
          <w:rFonts w:ascii="Arial" w:eastAsia="Times New Roman" w:hAnsi="Arial" w:cs="Arial"/>
          <w:i/>
          <w:iCs/>
          <w:lang w:eastAsia="cs-CZ"/>
        </w:rPr>
        <w:t>věnovali</w:t>
      </w:r>
      <w:r w:rsidR="001D364F">
        <w:rPr>
          <w:rFonts w:ascii="Arial" w:eastAsia="Times New Roman" w:hAnsi="Arial" w:cs="Arial"/>
          <w:i/>
          <w:iCs/>
          <w:lang w:eastAsia="cs-CZ"/>
        </w:rPr>
        <w:t xml:space="preserve"> právě všem členům Horské služby Beskydy. Je v těch nejlepších rukách,“ </w:t>
      </w:r>
      <w:r w:rsidR="001D364F" w:rsidRPr="001D364F">
        <w:rPr>
          <w:rFonts w:ascii="Arial" w:eastAsia="Times New Roman" w:hAnsi="Arial" w:cs="Arial"/>
          <w:lang w:eastAsia="cs-CZ"/>
        </w:rPr>
        <w:t>připomněl</w:t>
      </w:r>
      <w:r w:rsidR="00814596" w:rsidRPr="001D364F">
        <w:rPr>
          <w:rFonts w:ascii="Arial" w:eastAsia="Times New Roman" w:hAnsi="Arial" w:cs="Arial"/>
          <w:lang w:eastAsia="cs-CZ"/>
        </w:rPr>
        <w:t xml:space="preserve"> </w:t>
      </w:r>
      <w:r w:rsidR="00F54A57" w:rsidRPr="00814596">
        <w:rPr>
          <w:rFonts w:ascii="Arial" w:eastAsia="Times New Roman" w:hAnsi="Arial" w:cs="Arial"/>
          <w:b/>
          <w:bCs/>
          <w:lang w:eastAsia="cs-CZ"/>
        </w:rPr>
        <w:t>Ivo Kaňák, manažer Pivovaru Radegast.</w:t>
      </w:r>
    </w:p>
    <w:p w14:paraId="46617DCB" w14:textId="240CDBF1" w:rsidR="00560DC8" w:rsidRDefault="00B06B7D" w:rsidP="00325B40">
      <w:pPr>
        <w:jc w:val="both"/>
        <w:rPr>
          <w:rFonts w:ascii="Arial" w:eastAsia="Times New Roman" w:hAnsi="Arial" w:cs="Arial"/>
          <w:i/>
          <w:iCs/>
          <w:lang w:eastAsia="cs-CZ"/>
        </w:rPr>
      </w:pPr>
      <w:r w:rsidRPr="00B06B7D">
        <w:rPr>
          <w:rFonts w:ascii="Arial" w:eastAsia="Times New Roman" w:hAnsi="Arial" w:cs="Arial"/>
          <w:lang w:eastAsia="cs-CZ"/>
        </w:rPr>
        <w:t>Společně s</w:t>
      </w:r>
      <w:r w:rsidR="001D364F">
        <w:rPr>
          <w:rFonts w:ascii="Arial" w:eastAsia="Times New Roman" w:hAnsi="Arial" w:cs="Arial"/>
          <w:lang w:eastAsia="cs-CZ"/>
        </w:rPr>
        <w:t> výročním oceněním Radegastův Strážce Hořkosti</w:t>
      </w:r>
      <w:r w:rsidRPr="00B06B7D">
        <w:rPr>
          <w:rFonts w:ascii="Arial" w:eastAsia="Times New Roman" w:hAnsi="Arial" w:cs="Arial"/>
          <w:lang w:eastAsia="cs-CZ"/>
        </w:rPr>
        <w:t xml:space="preserve"> </w:t>
      </w:r>
      <w:r w:rsidR="008C2A27">
        <w:rPr>
          <w:rFonts w:ascii="Arial" w:eastAsia="Times New Roman" w:hAnsi="Arial" w:cs="Arial"/>
          <w:lang w:eastAsia="cs-CZ"/>
        </w:rPr>
        <w:t xml:space="preserve">2023 </w:t>
      </w:r>
      <w:r w:rsidRPr="00B06B7D">
        <w:rPr>
          <w:rFonts w:ascii="Arial" w:eastAsia="Times New Roman" w:hAnsi="Arial" w:cs="Arial"/>
          <w:lang w:eastAsia="cs-CZ"/>
        </w:rPr>
        <w:t xml:space="preserve">získali beskydští horští záchranáři také </w:t>
      </w:r>
      <w:r w:rsidR="008C2A27">
        <w:rPr>
          <w:rFonts w:ascii="Arial" w:eastAsia="Times New Roman" w:hAnsi="Arial" w:cs="Arial"/>
          <w:lang w:eastAsia="cs-CZ"/>
        </w:rPr>
        <w:t xml:space="preserve">jedno netradiční </w:t>
      </w:r>
      <w:r w:rsidR="001D364F">
        <w:rPr>
          <w:rFonts w:ascii="Arial" w:eastAsia="Times New Roman" w:hAnsi="Arial" w:cs="Arial"/>
          <w:lang w:eastAsia="cs-CZ"/>
        </w:rPr>
        <w:t>uznání</w:t>
      </w:r>
      <w:r w:rsidRPr="00B06B7D">
        <w:rPr>
          <w:rFonts w:ascii="Arial" w:eastAsia="Times New Roman" w:hAnsi="Arial" w:cs="Arial"/>
          <w:lang w:eastAsia="cs-CZ"/>
        </w:rPr>
        <w:t>. Pivovar Radegast po nich pojmenoval jeden ze svých ležáckých tanků</w:t>
      </w:r>
      <w:r w:rsidR="001D364F">
        <w:rPr>
          <w:rFonts w:ascii="Arial" w:eastAsia="Times New Roman" w:hAnsi="Arial" w:cs="Arial"/>
          <w:lang w:eastAsia="cs-CZ"/>
        </w:rPr>
        <w:t xml:space="preserve">. </w:t>
      </w:r>
      <w:r w:rsidR="00325B40">
        <w:rPr>
          <w:rFonts w:ascii="Arial" w:eastAsia="Times New Roman" w:hAnsi="Arial" w:cs="Arial"/>
          <w:lang w:eastAsia="cs-CZ"/>
        </w:rPr>
        <w:t xml:space="preserve">Nošovičtí sládci následně stočili z Ležáckého tanku Horské služby Beskydy pivo do dřevěného soudku, </w:t>
      </w:r>
      <w:r w:rsidR="00AF2BFB">
        <w:rPr>
          <w:rFonts w:ascii="Arial" w:eastAsia="Times New Roman" w:hAnsi="Arial" w:cs="Arial"/>
          <w:lang w:eastAsia="cs-CZ"/>
        </w:rPr>
        <w:t xml:space="preserve">který </w:t>
      </w:r>
      <w:r w:rsidR="00325B40">
        <w:rPr>
          <w:rFonts w:ascii="Arial" w:eastAsia="Times New Roman" w:hAnsi="Arial" w:cs="Arial"/>
          <w:lang w:eastAsia="cs-CZ"/>
        </w:rPr>
        <w:t xml:space="preserve">si přímo v pivovaru převzal </w:t>
      </w:r>
      <w:r w:rsidR="00F54A57" w:rsidRPr="004A1DB0">
        <w:rPr>
          <w:rFonts w:ascii="Arial" w:eastAsia="Times New Roman" w:hAnsi="Arial" w:cs="Arial"/>
          <w:b/>
          <w:bCs/>
          <w:lang w:eastAsia="cs-CZ"/>
        </w:rPr>
        <w:t>náčelník Horské služby Beskydy Radan Jaškovsk</w:t>
      </w:r>
      <w:r w:rsidR="00325B40">
        <w:rPr>
          <w:rFonts w:ascii="Arial" w:eastAsia="Times New Roman" w:hAnsi="Arial" w:cs="Arial"/>
          <w:b/>
          <w:bCs/>
          <w:lang w:eastAsia="cs-CZ"/>
        </w:rPr>
        <w:t>ý</w:t>
      </w:r>
      <w:r w:rsidR="00325B40" w:rsidRPr="002F50B7">
        <w:rPr>
          <w:rFonts w:ascii="Arial" w:eastAsia="Times New Roman" w:hAnsi="Arial" w:cs="Arial"/>
          <w:b/>
          <w:bCs/>
          <w:lang w:eastAsia="cs-CZ"/>
        </w:rPr>
        <w:t>:</w:t>
      </w:r>
      <w:r w:rsidR="00325B40">
        <w:rPr>
          <w:rFonts w:ascii="Arial" w:eastAsia="Times New Roman" w:hAnsi="Arial" w:cs="Arial"/>
          <w:lang w:eastAsia="cs-CZ"/>
        </w:rPr>
        <w:t xml:space="preserve"> </w:t>
      </w:r>
      <w:r w:rsidR="00814596" w:rsidRPr="004A1DB0">
        <w:rPr>
          <w:rFonts w:ascii="Arial" w:eastAsia="Times New Roman" w:hAnsi="Arial" w:cs="Arial"/>
          <w:i/>
          <w:iCs/>
          <w:lang w:eastAsia="cs-CZ"/>
        </w:rPr>
        <w:t>„Velmi si toho vážím</w:t>
      </w:r>
      <w:r w:rsidR="008C2A27">
        <w:rPr>
          <w:rFonts w:ascii="Arial" w:eastAsia="Times New Roman" w:hAnsi="Arial" w:cs="Arial"/>
          <w:i/>
          <w:iCs/>
          <w:lang w:eastAsia="cs-CZ"/>
        </w:rPr>
        <w:t>e</w:t>
      </w:r>
      <w:r w:rsidR="00814596" w:rsidRPr="004A1DB0">
        <w:rPr>
          <w:rFonts w:ascii="Arial" w:eastAsia="Times New Roman" w:hAnsi="Arial" w:cs="Arial"/>
          <w:i/>
          <w:iCs/>
          <w:lang w:eastAsia="cs-CZ"/>
        </w:rPr>
        <w:t xml:space="preserve">, protože stejně jako pivovar Radegast se </w:t>
      </w:r>
      <w:r w:rsidR="00325B40" w:rsidRPr="004A1DB0">
        <w:rPr>
          <w:rFonts w:ascii="Arial" w:eastAsia="Times New Roman" w:hAnsi="Arial" w:cs="Arial"/>
          <w:i/>
          <w:iCs/>
          <w:lang w:eastAsia="cs-CZ"/>
        </w:rPr>
        <w:t>s mými</w:t>
      </w:r>
      <w:r w:rsidR="00814596" w:rsidRPr="004A1DB0">
        <w:rPr>
          <w:rFonts w:ascii="Arial" w:eastAsia="Times New Roman" w:hAnsi="Arial" w:cs="Arial"/>
          <w:i/>
          <w:iCs/>
          <w:lang w:eastAsia="cs-CZ"/>
        </w:rPr>
        <w:t xml:space="preserve"> kolegy </w:t>
      </w:r>
      <w:r w:rsidR="00325B40">
        <w:rPr>
          <w:rFonts w:ascii="Arial" w:eastAsia="Times New Roman" w:hAnsi="Arial" w:cs="Arial"/>
          <w:i/>
          <w:iCs/>
          <w:lang w:eastAsia="cs-CZ"/>
        </w:rPr>
        <w:t>z</w:t>
      </w:r>
      <w:r w:rsidR="00814596" w:rsidRPr="004A1DB0">
        <w:rPr>
          <w:rFonts w:ascii="Arial" w:eastAsia="Times New Roman" w:hAnsi="Arial" w:cs="Arial"/>
          <w:i/>
          <w:iCs/>
          <w:lang w:eastAsia="cs-CZ"/>
        </w:rPr>
        <w:t xml:space="preserve"> horské služby </w:t>
      </w:r>
      <w:r w:rsidR="00325B40" w:rsidRPr="004A1DB0">
        <w:rPr>
          <w:rFonts w:ascii="Arial" w:eastAsia="Times New Roman" w:hAnsi="Arial" w:cs="Arial"/>
          <w:i/>
          <w:iCs/>
          <w:lang w:eastAsia="cs-CZ"/>
        </w:rPr>
        <w:t>snažím</w:t>
      </w:r>
      <w:r w:rsidR="00325B40">
        <w:rPr>
          <w:rFonts w:ascii="Arial" w:eastAsia="Times New Roman" w:hAnsi="Arial" w:cs="Arial"/>
          <w:i/>
          <w:iCs/>
          <w:lang w:eastAsia="cs-CZ"/>
        </w:rPr>
        <w:t>e</w:t>
      </w:r>
      <w:r w:rsidR="008C2A27">
        <w:rPr>
          <w:rFonts w:ascii="Arial" w:eastAsia="Times New Roman" w:hAnsi="Arial" w:cs="Arial"/>
          <w:i/>
          <w:iCs/>
          <w:lang w:eastAsia="cs-CZ"/>
        </w:rPr>
        <w:t>, abychom</w:t>
      </w:r>
      <w:r w:rsidR="00814596" w:rsidRPr="004A1DB0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8C2A27">
        <w:rPr>
          <w:rFonts w:ascii="Arial" w:eastAsia="Times New Roman" w:hAnsi="Arial" w:cs="Arial"/>
          <w:i/>
          <w:iCs/>
          <w:lang w:eastAsia="cs-CZ"/>
        </w:rPr>
        <w:t>o náš region pečovali co nejlépe</w:t>
      </w:r>
      <w:r w:rsidR="004A1DB0" w:rsidRPr="004A1DB0">
        <w:rPr>
          <w:rFonts w:ascii="Arial" w:eastAsia="Times New Roman" w:hAnsi="Arial" w:cs="Arial"/>
          <w:i/>
          <w:iCs/>
          <w:lang w:eastAsia="cs-CZ"/>
        </w:rPr>
        <w:t>.“</w:t>
      </w:r>
    </w:p>
    <w:p w14:paraId="7271760F" w14:textId="6730A291" w:rsidR="004A1DB0" w:rsidRPr="00A74192" w:rsidRDefault="004A1DB0" w:rsidP="007F6694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Výroční ocenění Radegastův Strážce Hořkosti, a s</w:t>
      </w:r>
      <w:r w:rsidR="002F50B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tím spojené pojmenování ležáckého tanku, uděluje pivovar Radegast jednotlivcům nebo organizacím.</w:t>
      </w:r>
      <w:r w:rsidR="002F50B7">
        <w:rPr>
          <w:rFonts w:ascii="Arial" w:eastAsia="Times New Roman" w:hAnsi="Arial" w:cs="Arial"/>
          <w:lang w:eastAsia="cs-CZ"/>
        </w:rPr>
        <w:t xml:space="preserve"> </w:t>
      </w:r>
      <w:r w:rsidR="002F50B7" w:rsidRPr="00CC34E3">
        <w:rPr>
          <w:rFonts w:ascii="Arial" w:eastAsia="Times New Roman" w:hAnsi="Arial" w:cs="Arial"/>
          <w:i/>
          <w:iCs/>
          <w:lang w:eastAsia="cs-CZ"/>
        </w:rPr>
        <w:t>„Naše výroční ocenění chceme směřovat k jedincům nebo organizacím, jejichž životní cesta není poseta jen úspěchy, ale také výzvami r</w:t>
      </w:r>
      <w:r w:rsidR="00CC34E3" w:rsidRPr="00CC34E3">
        <w:rPr>
          <w:rFonts w:ascii="Arial" w:eastAsia="Times New Roman" w:hAnsi="Arial" w:cs="Arial"/>
          <w:i/>
          <w:iCs/>
          <w:lang w:eastAsia="cs-CZ"/>
        </w:rPr>
        <w:t>ů</w:t>
      </w:r>
      <w:r w:rsidR="002F50B7" w:rsidRPr="00CC34E3">
        <w:rPr>
          <w:rFonts w:ascii="Arial" w:eastAsia="Times New Roman" w:hAnsi="Arial" w:cs="Arial"/>
          <w:i/>
          <w:iCs/>
          <w:lang w:eastAsia="cs-CZ"/>
        </w:rPr>
        <w:t>zné velikosti, kterým s</w:t>
      </w:r>
      <w:r w:rsidR="00A74192">
        <w:rPr>
          <w:rFonts w:ascii="Arial" w:eastAsia="Times New Roman" w:hAnsi="Arial" w:cs="Arial"/>
          <w:i/>
          <w:iCs/>
          <w:lang w:eastAsia="cs-CZ"/>
        </w:rPr>
        <w:t>e</w:t>
      </w:r>
      <w:r w:rsidR="002F50B7" w:rsidRPr="00CC34E3">
        <w:rPr>
          <w:rFonts w:ascii="Arial" w:eastAsia="Times New Roman" w:hAnsi="Arial" w:cs="Arial"/>
          <w:i/>
          <w:iCs/>
          <w:lang w:eastAsia="cs-CZ"/>
        </w:rPr>
        <w:t> dokázali postavit</w:t>
      </w:r>
      <w:r w:rsidR="00CC34E3" w:rsidRPr="00CC34E3">
        <w:rPr>
          <w:rFonts w:ascii="Arial" w:eastAsia="Times New Roman" w:hAnsi="Arial" w:cs="Arial"/>
          <w:i/>
          <w:iCs/>
          <w:lang w:eastAsia="cs-CZ"/>
        </w:rPr>
        <w:t xml:space="preserve"> bez ohledu na to, zda </w:t>
      </w:r>
      <w:r w:rsidR="00A74192">
        <w:rPr>
          <w:rFonts w:ascii="Arial" w:eastAsia="Times New Roman" w:hAnsi="Arial" w:cs="Arial"/>
          <w:i/>
          <w:iCs/>
          <w:lang w:eastAsia="cs-CZ"/>
        </w:rPr>
        <w:t>v nich měli šanci na</w:t>
      </w:r>
      <w:r w:rsidR="00E76DE8">
        <w:rPr>
          <w:rFonts w:ascii="Arial" w:eastAsia="Times New Roman" w:hAnsi="Arial" w:cs="Arial"/>
          <w:i/>
          <w:iCs/>
          <w:lang w:eastAsia="cs-CZ"/>
        </w:rPr>
        <w:t> </w:t>
      </w:r>
      <w:r w:rsidR="00A74192">
        <w:rPr>
          <w:rFonts w:ascii="Arial" w:eastAsia="Times New Roman" w:hAnsi="Arial" w:cs="Arial"/>
          <w:i/>
          <w:iCs/>
          <w:lang w:eastAsia="cs-CZ"/>
        </w:rPr>
        <w:t>úspěch</w:t>
      </w:r>
      <w:r w:rsidR="00CC34E3" w:rsidRPr="00CC34E3">
        <w:rPr>
          <w:rFonts w:ascii="Arial" w:eastAsia="Times New Roman" w:hAnsi="Arial" w:cs="Arial"/>
          <w:i/>
          <w:iCs/>
          <w:lang w:eastAsia="cs-CZ"/>
        </w:rPr>
        <w:t>. To jsou hodnoty, které jsou nám blízké</w:t>
      </w:r>
      <w:r w:rsidR="00A74192">
        <w:rPr>
          <w:rFonts w:ascii="Arial" w:eastAsia="Times New Roman" w:hAnsi="Arial" w:cs="Arial"/>
          <w:i/>
          <w:iCs/>
          <w:lang w:eastAsia="cs-CZ"/>
        </w:rPr>
        <w:t xml:space="preserve"> a které si zaslouží, abychom je vyzdvihli</w:t>
      </w:r>
      <w:r w:rsidR="00CC34E3" w:rsidRPr="00CC34E3">
        <w:rPr>
          <w:rFonts w:ascii="Arial" w:eastAsia="Times New Roman" w:hAnsi="Arial" w:cs="Arial"/>
          <w:i/>
          <w:iCs/>
          <w:lang w:eastAsia="cs-CZ"/>
        </w:rPr>
        <w:t xml:space="preserve">,“ </w:t>
      </w:r>
      <w:r w:rsidR="00325B40">
        <w:rPr>
          <w:rFonts w:ascii="Arial" w:eastAsia="Times New Roman" w:hAnsi="Arial" w:cs="Arial"/>
          <w:lang w:eastAsia="cs-CZ"/>
        </w:rPr>
        <w:t xml:space="preserve">doplňuje </w:t>
      </w:r>
      <w:r w:rsidR="00325B40" w:rsidRPr="00325B40">
        <w:rPr>
          <w:rFonts w:ascii="Arial" w:eastAsia="Times New Roman" w:hAnsi="Arial" w:cs="Arial"/>
          <w:b/>
          <w:bCs/>
          <w:lang w:eastAsia="cs-CZ"/>
        </w:rPr>
        <w:t xml:space="preserve">Josef Jalůvka, </w:t>
      </w:r>
      <w:r w:rsidR="00F5700B">
        <w:rPr>
          <w:rFonts w:ascii="Arial" w:eastAsia="Times New Roman" w:hAnsi="Arial" w:cs="Arial"/>
          <w:b/>
          <w:bCs/>
          <w:lang w:eastAsia="cs-CZ"/>
        </w:rPr>
        <w:t xml:space="preserve">senior </w:t>
      </w:r>
      <w:r w:rsidR="00325B40" w:rsidRPr="00325B40">
        <w:rPr>
          <w:rFonts w:ascii="Arial" w:eastAsia="Times New Roman" w:hAnsi="Arial" w:cs="Arial"/>
          <w:b/>
          <w:bCs/>
          <w:lang w:eastAsia="cs-CZ"/>
        </w:rPr>
        <w:t>brand manažer značky Radegast.</w:t>
      </w:r>
      <w:r w:rsidR="00A74192">
        <w:rPr>
          <w:rFonts w:ascii="Arial" w:eastAsia="Times New Roman" w:hAnsi="Arial" w:cs="Arial"/>
          <w:lang w:eastAsia="cs-CZ"/>
        </w:rPr>
        <w:t xml:space="preserve"> </w:t>
      </w:r>
      <w:r w:rsidR="00A74192" w:rsidRPr="00A74192">
        <w:rPr>
          <w:rFonts w:ascii="Arial" w:eastAsia="Times New Roman" w:hAnsi="Arial" w:cs="Arial"/>
          <w:lang w:eastAsia="cs-CZ"/>
        </w:rPr>
        <w:t xml:space="preserve">Prvním držitelem ocenění Radegastův Strážce Hořkosti </w:t>
      </w:r>
      <w:r w:rsidR="00A74192">
        <w:rPr>
          <w:rFonts w:ascii="Arial" w:eastAsia="Times New Roman" w:hAnsi="Arial" w:cs="Arial"/>
          <w:lang w:eastAsia="cs-CZ"/>
        </w:rPr>
        <w:t xml:space="preserve">byl </w:t>
      </w:r>
      <w:r w:rsidR="00A74192" w:rsidRPr="00A74192">
        <w:rPr>
          <w:rFonts w:ascii="Arial" w:eastAsia="Times New Roman" w:hAnsi="Arial" w:cs="Arial"/>
          <w:lang w:eastAsia="cs-CZ"/>
        </w:rPr>
        <w:t>v roce 2022 in memoriam Karel Loprais</w:t>
      </w:r>
      <w:r w:rsidR="00A74192">
        <w:rPr>
          <w:rFonts w:ascii="Arial" w:eastAsia="Times New Roman" w:hAnsi="Arial" w:cs="Arial"/>
          <w:lang w:eastAsia="cs-CZ"/>
        </w:rPr>
        <w:t>.</w:t>
      </w:r>
    </w:p>
    <w:p w14:paraId="5BC5F5DE" w14:textId="0F4FBDD1" w:rsidR="0031307C" w:rsidRPr="00CC34E3" w:rsidRDefault="0031307C" w:rsidP="009520A5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1"/>
    <w:bookmarkEnd w:id="2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AF78" w14:textId="77777777" w:rsidR="009C761B" w:rsidRDefault="009C761B" w:rsidP="003C0A8E">
      <w:pPr>
        <w:spacing w:after="0" w:line="240" w:lineRule="auto"/>
      </w:pPr>
      <w:r>
        <w:separator/>
      </w:r>
    </w:p>
  </w:endnote>
  <w:endnote w:type="continuationSeparator" w:id="0">
    <w:p w14:paraId="41050844" w14:textId="77777777" w:rsidR="009C761B" w:rsidRDefault="009C761B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24F9" w14:textId="77777777" w:rsidR="009C761B" w:rsidRDefault="009C761B" w:rsidP="003C0A8E">
      <w:pPr>
        <w:spacing w:after="0" w:line="240" w:lineRule="auto"/>
      </w:pPr>
      <w:r>
        <w:separator/>
      </w:r>
    </w:p>
  </w:footnote>
  <w:footnote w:type="continuationSeparator" w:id="0">
    <w:p w14:paraId="1020292E" w14:textId="77777777" w:rsidR="009C761B" w:rsidRDefault="009C761B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27909">
    <w:abstractNumId w:val="4"/>
  </w:num>
  <w:num w:numId="2" w16cid:durableId="1034035697">
    <w:abstractNumId w:val="3"/>
  </w:num>
  <w:num w:numId="3" w16cid:durableId="1255942232">
    <w:abstractNumId w:val="6"/>
  </w:num>
  <w:num w:numId="4" w16cid:durableId="691145880">
    <w:abstractNumId w:val="5"/>
  </w:num>
  <w:num w:numId="5" w16cid:durableId="1721829689">
    <w:abstractNumId w:val="0"/>
  </w:num>
  <w:num w:numId="6" w16cid:durableId="700134736">
    <w:abstractNumId w:val="2"/>
  </w:num>
  <w:num w:numId="7" w16cid:durableId="209049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1DB0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0DC8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213E"/>
    <w:rsid w:val="00745CE1"/>
    <w:rsid w:val="00746088"/>
    <w:rsid w:val="00746F57"/>
    <w:rsid w:val="00750256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69BF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C2A27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AC"/>
    <w:rsid w:val="00A74192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5E61"/>
    <w:rsid w:val="00E52B1C"/>
    <w:rsid w:val="00E53880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D0A76"/>
    <w:rsid w:val="00EE0342"/>
    <w:rsid w:val="00EE03C5"/>
    <w:rsid w:val="00EE314D"/>
    <w:rsid w:val="00EE484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49132150-9DBA-4E9A-8098-E5C19A12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3.xml><?xml version="1.0" encoding="utf-8"?>
<ds:datastoreItem xmlns:ds="http://schemas.openxmlformats.org/officeDocument/2006/customXml" ds:itemID="{0AFCB335-DB99-44B2-AF26-EB376A994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klapil</cp:lastModifiedBy>
  <cp:revision>11</cp:revision>
  <cp:lastPrinted>2017-08-30T09:19:00Z</cp:lastPrinted>
  <dcterms:created xsi:type="dcterms:W3CDTF">2024-04-30T11:50:00Z</dcterms:created>
  <dcterms:modified xsi:type="dcterms:W3CDTF">2024-05-02T13:12:00Z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